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4389" w14:textId="77777777" w:rsidR="002B18E2" w:rsidRDefault="002B18E2" w:rsidP="002B18E2">
      <w:bookmarkStart w:id="0" w:name="_GoBack"/>
      <w:bookmarkEnd w:id="0"/>
      <w:r>
        <w:rPr>
          <w:noProof/>
        </w:rPr>
        <w:drawing>
          <wp:inline distT="0" distB="0" distL="0" distR="0" wp14:anchorId="6C65D77A" wp14:editId="1A085B05">
            <wp:extent cx="26098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1204" w14:textId="77777777" w:rsidR="00B252E3" w:rsidRPr="00B252E3" w:rsidRDefault="00B252E3" w:rsidP="00B252E3">
      <w:pPr>
        <w:rPr>
          <w:i/>
          <w:sz w:val="16"/>
          <w:szCs w:val="16"/>
        </w:rPr>
      </w:pPr>
      <w:r w:rsidRPr="00B252E3">
        <w:rPr>
          <w:i/>
          <w:sz w:val="16"/>
          <w:szCs w:val="16"/>
        </w:rPr>
        <w:t>1795 E South Campus Drive, Room 249, Salt Lake City, UT 84112 PH: 801-581-8456 Email: kristina.peterson@utah.edu</w:t>
      </w:r>
    </w:p>
    <w:p w14:paraId="79999204" w14:textId="3694D76D" w:rsidR="002B18E2" w:rsidRPr="001F527B" w:rsidRDefault="001F527B" w:rsidP="00F22B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1F527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REQUEST TO POST FOR 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UNIVERSITY </w:t>
      </w:r>
      <w:r w:rsidR="00E0432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JOB </w:t>
      </w:r>
      <w:r w:rsidRPr="001F527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POSITION</w:t>
      </w:r>
    </w:p>
    <w:p w14:paraId="36578326" w14:textId="53D93779" w:rsidR="002B18E2" w:rsidRPr="00102B36" w:rsidRDefault="002B18E2" w:rsidP="00F22B9E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</w:rPr>
      </w:pPr>
      <w:r w:rsidRPr="00102B36">
        <w:rPr>
          <w:rFonts w:ascii="Calibri" w:eastAsia="Times New Roman" w:hAnsi="Calibri" w:cs="Times New Roman"/>
          <w:bCs/>
          <w:i/>
          <w:color w:val="000000"/>
        </w:rPr>
        <w:t xml:space="preserve">Instructions: Please complete the following fields and submit the form to your assigned HR Analyst. </w:t>
      </w:r>
    </w:p>
    <w:p w14:paraId="05BA36E9" w14:textId="77777777" w:rsidR="002B18E2" w:rsidRDefault="002B18E2" w:rsidP="00F22B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</w:p>
    <w:p w14:paraId="1ED9835B" w14:textId="53DA3851" w:rsidR="00F22B9E" w:rsidRDefault="00CC2DCE" w:rsidP="00F22B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Job Code/Job Title:</w:t>
      </w:r>
    </w:p>
    <w:p w14:paraId="3369424B" w14:textId="78A34B2E" w:rsidR="008E4A67" w:rsidRPr="002B18E2" w:rsidRDefault="008E4A67" w:rsidP="00F22B9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1"/>
          <w:szCs w:val="21"/>
        </w:rPr>
      </w:pPr>
      <w:r w:rsidRPr="002B18E2"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  <w:t xml:space="preserve">(To search for active job codes: </w:t>
      </w:r>
      <w:hyperlink r:id="rId6" w:history="1">
        <w:r w:rsidRPr="002B18E2">
          <w:rPr>
            <w:rStyle w:val="Hyperlink"/>
            <w:rFonts w:ascii="Calibri" w:eastAsia="Times New Roman" w:hAnsi="Calibri" w:cs="Times New Roman"/>
            <w:i/>
            <w:sz w:val="21"/>
            <w:szCs w:val="21"/>
          </w:rPr>
          <w:t>https://www.hr.utah.edu/comp/jobcodetable.php</w:t>
        </w:r>
      </w:hyperlink>
      <w:r w:rsidRPr="002B18E2">
        <w:rPr>
          <w:rFonts w:ascii="Calibri" w:eastAsia="Times New Roman" w:hAnsi="Calibri" w:cs="Times New Roman"/>
          <w:i/>
          <w:color w:val="000000"/>
          <w:sz w:val="21"/>
          <w:szCs w:val="21"/>
        </w:rPr>
        <w:t>)</w:t>
      </w:r>
    </w:p>
    <w:p w14:paraId="42539237" w14:textId="77777777" w:rsidR="008E4A67" w:rsidRPr="00F22B9E" w:rsidRDefault="008E4A67" w:rsidP="00F22B9E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3A2472B" w14:textId="13911198" w:rsidR="008E4A67" w:rsidRDefault="008E4A67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r w:rsidRPr="008E4A67">
        <w:rPr>
          <w:rFonts w:ascii="Calibri" w:eastAsia="Times New Roman" w:hAnsi="Calibri" w:cs="Times New Roman"/>
          <w:b/>
          <w:color w:val="000000"/>
          <w:sz w:val="21"/>
          <w:szCs w:val="21"/>
        </w:rPr>
        <w:t>Working Title:</w:t>
      </w:r>
    </w:p>
    <w:p w14:paraId="5FE3ABCF" w14:textId="77777777" w:rsidR="002B18E2" w:rsidRDefault="002B18E2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</w:p>
    <w:p w14:paraId="3C430143" w14:textId="719431BE" w:rsidR="002B18E2" w:rsidRPr="008E4A67" w:rsidRDefault="002B18E2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1"/>
        </w:rPr>
        <w:t xml:space="preserve">Org ID: </w:t>
      </w:r>
    </w:p>
    <w:p w14:paraId="45F56141" w14:textId="77777777" w:rsidR="008E4A67" w:rsidRDefault="008E4A67" w:rsidP="00F22B9E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40C9E5E9" w14:textId="35AB149B" w:rsidR="008E4A67" w:rsidRDefault="002B18E2" w:rsidP="008E4A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Benefited or Non-Benefited:</w:t>
      </w:r>
    </w:p>
    <w:p w14:paraId="284DE3EE" w14:textId="77777777" w:rsidR="00B6500D" w:rsidRPr="00F22B9E" w:rsidRDefault="00B6500D" w:rsidP="00B6500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14:paraId="4F2DEDE3" w14:textId="77777777" w:rsidR="00B6500D" w:rsidRDefault="00B6500D" w:rsidP="00B6500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Regular/Temporary:</w:t>
      </w:r>
    </w:p>
    <w:p w14:paraId="300C01CC" w14:textId="77777777" w:rsidR="00B6500D" w:rsidRDefault="00B6500D" w:rsidP="00B6500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</w:p>
    <w:p w14:paraId="57ADAAE7" w14:textId="77777777" w:rsidR="00B6500D" w:rsidRPr="00F22B9E" w:rsidRDefault="00B6500D" w:rsidP="00B6500D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FTE: </w:t>
      </w:r>
    </w:p>
    <w:p w14:paraId="0AB3A1AB" w14:textId="77777777" w:rsidR="00B6500D" w:rsidRPr="00F22B9E" w:rsidRDefault="00B6500D" w:rsidP="008E4A6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E672412" w14:textId="2E53A5F4" w:rsidR="008E4A67" w:rsidRPr="00F22B9E" w:rsidRDefault="008E4A67" w:rsidP="008E4A6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Supervisor and Supervisor U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N</w:t>
      </w:r>
      <w:r w:rsidR="002B18E2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ID:</w:t>
      </w:r>
    </w:p>
    <w:p w14:paraId="7A408E7E" w14:textId="77777777" w:rsidR="008E4A67" w:rsidRPr="00F22B9E" w:rsidRDefault="008E4A67" w:rsidP="008E4A6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14:paraId="19A76A6B" w14:textId="11489CF8" w:rsidR="008E4A67" w:rsidRDefault="002B18E2" w:rsidP="008E4A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Number of Target Openings:</w:t>
      </w:r>
    </w:p>
    <w:p w14:paraId="60061559" w14:textId="77777777" w:rsidR="009F335C" w:rsidRDefault="009F335C" w:rsidP="009F335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</w:p>
    <w:p w14:paraId="0A43A463" w14:textId="77777777" w:rsidR="009F335C" w:rsidRDefault="009F335C" w:rsidP="009F335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For Replacement P</w:t>
      </w:r>
      <w:r w:rsidRPr="00F22B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osting, please provide the employee’s name and U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NID being replaced:</w:t>
      </w:r>
    </w:p>
    <w:p w14:paraId="355234EB" w14:textId="77777777" w:rsidR="00210893" w:rsidRDefault="00210893" w:rsidP="002108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</w:p>
    <w:p w14:paraId="3A660AAB" w14:textId="77777777" w:rsidR="00210893" w:rsidRPr="009F335C" w:rsidRDefault="00210893" w:rsidP="00210893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Pay Rate:</w:t>
      </w:r>
    </w:p>
    <w:p w14:paraId="77B41763" w14:textId="77777777" w:rsidR="00210893" w:rsidRPr="00102B36" w:rsidRDefault="00210893" w:rsidP="00210893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</w:pPr>
      <w:r w:rsidRPr="00102B36"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  <w:t xml:space="preserve">(To verify current pay rate per job grade: </w:t>
      </w:r>
      <w:hyperlink r:id="rId7" w:history="1">
        <w:r w:rsidRPr="00102B36">
          <w:rPr>
            <w:rStyle w:val="Hyperlink"/>
            <w:rFonts w:ascii="Calibri" w:eastAsia="Times New Roman" w:hAnsi="Calibri" w:cs="Times New Roman"/>
            <w:bCs/>
            <w:i/>
            <w:sz w:val="21"/>
            <w:szCs w:val="21"/>
          </w:rPr>
          <w:t>https://www.hr.utah.edu/comp/salaryDetermination.php</w:t>
        </w:r>
      </w:hyperlink>
    </w:p>
    <w:p w14:paraId="52F225ED" w14:textId="77777777" w:rsidR="00210893" w:rsidRPr="00102B36" w:rsidRDefault="00210893" w:rsidP="00210893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</w:pPr>
      <w:r w:rsidRPr="00102B36"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  <w:t>Please indicate the MAXIMUM pay rate the department is willing to pay for the pos</w:t>
      </w:r>
      <w:r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  <w:t>i</w:t>
      </w:r>
      <w:r w:rsidRPr="00102B36"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  <w:t>tion.)</w:t>
      </w:r>
    </w:p>
    <w:p w14:paraId="2EA5E3C5" w14:textId="77777777" w:rsidR="00210893" w:rsidRDefault="00210893" w:rsidP="00210893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1"/>
          <w:szCs w:val="21"/>
        </w:rPr>
      </w:pPr>
    </w:p>
    <w:p w14:paraId="2D1FBAE9" w14:textId="77777777" w:rsidR="00210893" w:rsidRPr="009F335C" w:rsidRDefault="00210893" w:rsidP="002108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 w:rsidRPr="009F335C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Work Schedule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:</w:t>
      </w:r>
    </w:p>
    <w:p w14:paraId="3DB3EBB3" w14:textId="77777777" w:rsidR="00210893" w:rsidRPr="00F22B9E" w:rsidRDefault="00210893" w:rsidP="009F335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BA833B3" w14:textId="77777777" w:rsidR="008E4A67" w:rsidRPr="00F22B9E" w:rsidRDefault="008E4A67" w:rsidP="008E4A6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14:paraId="573794B0" w14:textId="77777777" w:rsidR="00102B36" w:rsidRDefault="008E4A67" w:rsidP="008E4A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Type of Recruitment: </w:t>
      </w:r>
    </w:p>
    <w:p w14:paraId="70718291" w14:textId="27B066CC" w:rsidR="00ED5BB6" w:rsidRDefault="00ED5BB6" w:rsidP="00ED5BB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14FDB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15pt;height:17.85pt" o:ole="">
            <v:imagedata r:id="rId8" o:title=""/>
          </v:shape>
          <w:control r:id="rId9" w:name="DefaultOcxName10" w:shapeid="_x0000_i1054"/>
        </w:object>
      </w:r>
      <w:r>
        <w:rPr>
          <w:rFonts w:eastAsia="Times New Roman" w:cs="Times New Roman"/>
          <w:sz w:val="20"/>
          <w:szCs w:val="20"/>
        </w:rPr>
        <w:t>External (7 Calendar Days)</w:t>
      </w:r>
    </w:p>
    <w:p w14:paraId="4DAAF541" w14:textId="70D3782F" w:rsidR="00ED5BB6" w:rsidRDefault="00ED5BB6" w:rsidP="00ED5BB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64817F47">
          <v:shape id="_x0000_i1057" type="#_x0000_t75" style="width:20.15pt;height:17.85pt" o:ole="">
            <v:imagedata r:id="rId8" o:title=""/>
          </v:shape>
          <w:control r:id="rId10" w:name="DefaultOcxName11" w:shapeid="_x0000_i1057"/>
        </w:object>
      </w:r>
      <w:r>
        <w:rPr>
          <w:rFonts w:eastAsia="Times New Roman" w:cs="Times New Roman"/>
          <w:sz w:val="20"/>
          <w:szCs w:val="20"/>
        </w:rPr>
        <w:t>Internal to the University (7 Calendar Days)</w:t>
      </w:r>
    </w:p>
    <w:p w14:paraId="328F8CC4" w14:textId="29E4EFBA" w:rsidR="00ED5BB6" w:rsidRDefault="00ED5BB6" w:rsidP="00ED5BB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56FCA307">
          <v:shape id="_x0000_i1060" type="#_x0000_t75" style="width:20.15pt;height:17.85pt" o:ole="">
            <v:imagedata r:id="rId8" o:title=""/>
          </v:shape>
          <w:control r:id="rId11" w:name="DefaultOcxName12" w:shapeid="_x0000_i1060"/>
        </w:object>
      </w:r>
      <w:r>
        <w:rPr>
          <w:rFonts w:eastAsia="Times New Roman" w:cs="Times New Roman"/>
          <w:sz w:val="20"/>
          <w:szCs w:val="20"/>
        </w:rPr>
        <w:t>Internal to the Department (3 Calendar Days)</w:t>
      </w:r>
    </w:p>
    <w:p w14:paraId="4817FFFD" w14:textId="471D914D" w:rsidR="00ED5BB6" w:rsidRPr="006313F8" w:rsidRDefault="00ED5BB6" w:rsidP="00ED5BB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35073463">
          <v:shape id="_x0000_i1063" type="#_x0000_t75" style="width:20.15pt;height:17.85pt" o:ole="">
            <v:imagedata r:id="rId8" o:title=""/>
          </v:shape>
          <w:control r:id="rId12" w:name="DefaultOcxName13" w:shapeid="_x0000_i1063"/>
        </w:object>
      </w:r>
      <w:r>
        <w:rPr>
          <w:rFonts w:eastAsia="Times New Roman" w:cs="Times New Roman"/>
          <w:sz w:val="20"/>
          <w:szCs w:val="20"/>
        </w:rPr>
        <w:t>Open Until Filled</w:t>
      </w:r>
      <w:r w:rsidRPr="006313F8">
        <w:rPr>
          <w:rFonts w:eastAsia="Times New Roman" w:cs="Times New Roman"/>
          <w:sz w:val="20"/>
          <w:szCs w:val="20"/>
        </w:rPr>
        <w:t xml:space="preserve"> </w:t>
      </w:r>
    </w:p>
    <w:p w14:paraId="6FF66A09" w14:textId="769AB880" w:rsidR="008E4A67" w:rsidRDefault="008E4A67" w:rsidP="008E4A6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78247C94" w14:textId="436BFFB7" w:rsidR="00385E86" w:rsidRPr="00015D5F" w:rsidRDefault="008E4A67" w:rsidP="00385E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  <w:r w:rsidR="006D1E85" w:rsidRPr="006D1E85">
        <w:rPr>
          <w:rFonts w:ascii="Calibri" w:eastAsia="Times New Roman" w:hAnsi="Calibri" w:cs="Times New Roman"/>
          <w:bCs/>
          <w:color w:val="000000"/>
          <w:sz w:val="21"/>
          <w:szCs w:val="21"/>
        </w:rPr>
        <w:t>Please complete the</w:t>
      </w:r>
      <w:r w:rsidR="00385E86" w:rsidRPr="006D1E85">
        <w:rPr>
          <w:rFonts w:ascii="Calibri" w:eastAsia="Times New Roman" w:hAnsi="Calibri" w:cs="Times New Roman"/>
          <w:bCs/>
          <w:color w:val="000000"/>
          <w:sz w:val="21"/>
          <w:szCs w:val="21"/>
        </w:rPr>
        <w:t xml:space="preserve"> section</w:t>
      </w:r>
      <w:r w:rsidR="006D1E85" w:rsidRPr="006D1E85">
        <w:rPr>
          <w:rFonts w:ascii="Calibri" w:eastAsia="Times New Roman" w:hAnsi="Calibri" w:cs="Times New Roman"/>
          <w:bCs/>
          <w:color w:val="000000"/>
          <w:sz w:val="21"/>
          <w:szCs w:val="21"/>
        </w:rPr>
        <w:t xml:space="preserve"> below</w:t>
      </w:r>
      <w:r w:rsidR="00385E86" w:rsidRPr="006D1E85">
        <w:rPr>
          <w:rFonts w:ascii="Calibri" w:eastAsia="Times New Roman" w:hAnsi="Calibri" w:cs="Times New Roman"/>
          <w:bCs/>
          <w:color w:val="000000"/>
          <w:sz w:val="21"/>
          <w:szCs w:val="21"/>
        </w:rPr>
        <w:t xml:space="preserve"> </w:t>
      </w:r>
      <w:r w:rsidR="00385E86" w:rsidRPr="006D1E85">
        <w:rPr>
          <w:rFonts w:ascii="Calibri" w:eastAsia="Times New Roman" w:hAnsi="Calibri" w:cs="Times New Roman"/>
          <w:bCs/>
          <w:iCs/>
          <w:color w:val="000000"/>
          <w:sz w:val="21"/>
          <w:szCs w:val="21"/>
        </w:rPr>
        <w:t>if the department would like to post anything different from the pre-set summary in the system. NOTE: The minimum qualification field already has a pre-set information researched by HR Compensation based on the current market job data analysis.</w:t>
      </w:r>
    </w:p>
    <w:p w14:paraId="113BC3AB" w14:textId="77777777" w:rsidR="00F22B9E" w:rsidRPr="00F22B9E" w:rsidRDefault="00F22B9E" w:rsidP="00385E86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F22B9E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 </w:t>
      </w:r>
    </w:p>
    <w:p w14:paraId="3CCE2235" w14:textId="7EDB8ACF" w:rsidR="00F22B9E" w:rsidRPr="00F22B9E" w:rsidRDefault="001B582A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Job </w:t>
      </w:r>
      <w:r w:rsidR="00F22B9E" w:rsidRPr="00F22B9E">
        <w:rPr>
          <w:rFonts w:ascii="Calibri" w:eastAsia="Times New Roman" w:hAnsi="Calibri" w:cs="Times New Roman"/>
          <w:b/>
          <w:color w:val="000000"/>
        </w:rPr>
        <w:t>Summary</w:t>
      </w:r>
      <w:r w:rsidR="002B18E2">
        <w:rPr>
          <w:rFonts w:ascii="Calibri" w:eastAsia="Times New Roman" w:hAnsi="Calibri" w:cs="Times New Roman"/>
          <w:b/>
          <w:color w:val="000000"/>
        </w:rPr>
        <w:t>:</w:t>
      </w:r>
    </w:p>
    <w:p w14:paraId="199C0EF5" w14:textId="77777777" w:rsidR="00F43FBB" w:rsidRDefault="00F43FBB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4F7FA03F" w14:textId="3A3620AB" w:rsidR="00F22B9E" w:rsidRDefault="00F22B9E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F22B9E">
        <w:rPr>
          <w:rFonts w:ascii="Calibri" w:eastAsia="Times New Roman" w:hAnsi="Calibri" w:cs="Times New Roman"/>
          <w:b/>
          <w:color w:val="000000"/>
        </w:rPr>
        <w:t xml:space="preserve">Job </w:t>
      </w:r>
      <w:r>
        <w:rPr>
          <w:rFonts w:ascii="Calibri" w:eastAsia="Times New Roman" w:hAnsi="Calibri" w:cs="Times New Roman"/>
          <w:b/>
          <w:color w:val="000000"/>
        </w:rPr>
        <w:t>R</w:t>
      </w:r>
      <w:r w:rsidRPr="00F22B9E">
        <w:rPr>
          <w:rFonts w:ascii="Calibri" w:eastAsia="Times New Roman" w:hAnsi="Calibri" w:cs="Times New Roman"/>
          <w:b/>
          <w:color w:val="000000"/>
        </w:rPr>
        <w:t>esponsibilities</w:t>
      </w:r>
      <w:r w:rsidR="002B18E2">
        <w:rPr>
          <w:rFonts w:ascii="Calibri" w:eastAsia="Times New Roman" w:hAnsi="Calibri" w:cs="Times New Roman"/>
          <w:b/>
          <w:color w:val="000000"/>
        </w:rPr>
        <w:t>:</w:t>
      </w:r>
    </w:p>
    <w:p w14:paraId="6E3381E0" w14:textId="77777777" w:rsidR="00301EAB" w:rsidRDefault="00301EAB" w:rsidP="00F22B9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36738A6B" w14:textId="49901E61" w:rsidR="00511C8D" w:rsidRDefault="00511C8D" w:rsidP="00511C8D">
      <w:pPr>
        <w:rPr>
          <w:b/>
        </w:rPr>
      </w:pPr>
      <w:r w:rsidRPr="00511C8D">
        <w:rPr>
          <w:b/>
        </w:rPr>
        <w:t>Preference</w:t>
      </w:r>
      <w:r w:rsidR="00F43FBB">
        <w:rPr>
          <w:b/>
        </w:rPr>
        <w:t>s</w:t>
      </w:r>
      <w:r w:rsidR="002B18E2">
        <w:rPr>
          <w:b/>
        </w:rPr>
        <w:t>:</w:t>
      </w:r>
    </w:p>
    <w:p w14:paraId="626A17BF" w14:textId="77777777" w:rsidR="00C947F6" w:rsidRDefault="00C947F6" w:rsidP="00511C8D">
      <w:pPr>
        <w:rPr>
          <w:b/>
        </w:rPr>
      </w:pPr>
    </w:p>
    <w:p w14:paraId="0572C8CC" w14:textId="0A9E695F" w:rsidR="00C947F6" w:rsidRDefault="00C947F6" w:rsidP="00511C8D">
      <w:pPr>
        <w:rPr>
          <w:b/>
        </w:rPr>
      </w:pPr>
      <w:r>
        <w:rPr>
          <w:b/>
        </w:rPr>
        <w:t>For Search Committee Members, please inclu</w:t>
      </w:r>
      <w:r w:rsidR="002B18E2">
        <w:rPr>
          <w:b/>
        </w:rPr>
        <w:t>de the employee’s name and UNID:</w:t>
      </w:r>
    </w:p>
    <w:p w14:paraId="3D96D110" w14:textId="77777777" w:rsidR="006313F8" w:rsidRDefault="006313F8" w:rsidP="00511C8D">
      <w:pPr>
        <w:rPr>
          <w:b/>
        </w:rPr>
      </w:pPr>
    </w:p>
    <w:p w14:paraId="5E002707" w14:textId="7B71FAE6" w:rsidR="00227EC0" w:rsidRDefault="00681ED2" w:rsidP="00511C8D">
      <w:pPr>
        <w:rPr>
          <w:b/>
        </w:rPr>
      </w:pPr>
      <w:proofErr w:type="spellStart"/>
      <w:r>
        <w:rPr>
          <w:b/>
        </w:rPr>
        <w:t>Char</w:t>
      </w:r>
      <w:r w:rsidR="00F2616D">
        <w:rPr>
          <w:b/>
        </w:rPr>
        <w:t>t</w:t>
      </w:r>
      <w:r w:rsidR="00227EC0">
        <w:rPr>
          <w:b/>
        </w:rPr>
        <w:t>fields</w:t>
      </w:r>
      <w:proofErr w:type="spellEnd"/>
      <w:r w:rsidR="00227EC0">
        <w:rPr>
          <w:b/>
        </w:rPr>
        <w:t>:</w:t>
      </w:r>
    </w:p>
    <w:p w14:paraId="5EB3446F" w14:textId="140F22C9" w:rsidR="00227EC0" w:rsidRDefault="00227EC0" w:rsidP="00511C8D">
      <w:pPr>
        <w:rPr>
          <w:b/>
        </w:rPr>
      </w:pPr>
      <w:r>
        <w:rPr>
          <w:b/>
        </w:rPr>
        <w:t>Background Check and/or Drug Test: ___________________________________</w:t>
      </w:r>
    </w:p>
    <w:p w14:paraId="1E555255" w14:textId="5E4B9139" w:rsidR="00227EC0" w:rsidRDefault="00227EC0" w:rsidP="00511C8D">
      <w:pPr>
        <w:rPr>
          <w:b/>
        </w:rPr>
      </w:pPr>
      <w:r>
        <w:rPr>
          <w:b/>
        </w:rPr>
        <w:t>Salary: ___________________________________</w:t>
      </w:r>
    </w:p>
    <w:p w14:paraId="30C94647" w14:textId="77777777" w:rsidR="003A34AF" w:rsidRPr="00F22B9E" w:rsidRDefault="003A34AF" w:rsidP="00F22B9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72B453B" w14:textId="094FB696" w:rsidR="00102B36" w:rsidRDefault="006313F8">
      <w:r w:rsidRPr="006313F8">
        <w:rPr>
          <w:b/>
        </w:rPr>
        <w:t>Recruitment Advertising:</w:t>
      </w:r>
      <w:r w:rsidRPr="006313F8">
        <w:t xml:space="preserve"> </w:t>
      </w:r>
      <w:r w:rsidR="00F73D98">
        <w:t>(Optional)</w:t>
      </w:r>
    </w:p>
    <w:p w14:paraId="3499E244" w14:textId="220B8CDA" w:rsidR="00232D78" w:rsidRDefault="006313F8">
      <w:r w:rsidRPr="006423C7">
        <w:rPr>
          <w:i/>
        </w:rPr>
        <w:t xml:space="preserve">All benefitted jobs are listed on DWS and HigherEdJobs.com. Select any additional paid advertising (optional). </w:t>
      </w:r>
      <w:r w:rsidRPr="006423C7">
        <w:rPr>
          <w:b/>
          <w:i/>
        </w:rPr>
        <w:t>Prices are subject to change</w:t>
      </w:r>
      <w:r w:rsidRPr="006423C7">
        <w:rPr>
          <w:i/>
        </w:rPr>
        <w:t>.</w:t>
      </w:r>
    </w:p>
    <w:p w14:paraId="16C7D9DD" w14:textId="7C9D9A2E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7933F657">
          <v:shape id="_x0000_i1066" type="#_x0000_t75" style="width:20.15pt;height:17.85pt" o:ole="">
            <v:imagedata r:id="rId8" o:title=""/>
          </v:shape>
          <w:control r:id="rId13" w:name="DefaultOcxName" w:shapeid="_x0000_i1066"/>
        </w:object>
      </w:r>
      <w:r w:rsidRPr="006313F8">
        <w:rPr>
          <w:rFonts w:eastAsia="Times New Roman" w:cs="Times New Roman"/>
          <w:sz w:val="20"/>
          <w:szCs w:val="20"/>
        </w:rPr>
        <w:t xml:space="preserve">Local Package (KSL, </w:t>
      </w:r>
      <w:proofErr w:type="spellStart"/>
      <w:r w:rsidRPr="006313F8">
        <w:rPr>
          <w:rFonts w:eastAsia="Times New Roman" w:cs="Times New Roman"/>
          <w:sz w:val="20"/>
          <w:szCs w:val="20"/>
        </w:rPr>
        <w:t>Monsterboard</w:t>
      </w:r>
      <w:proofErr w:type="spellEnd"/>
      <w:r w:rsidRPr="006313F8">
        <w:rPr>
          <w:rFonts w:eastAsia="Times New Roman" w:cs="Times New Roman"/>
          <w:sz w:val="20"/>
          <w:szCs w:val="20"/>
        </w:rPr>
        <w:t xml:space="preserve">, Indeed), $225 </w:t>
      </w:r>
    </w:p>
    <w:p w14:paraId="0BFDA424" w14:textId="20216C87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597E4E7B">
          <v:shape id="_x0000_i1069" type="#_x0000_t75" style="width:20.15pt;height:17.85pt" o:ole="">
            <v:imagedata r:id="rId8" o:title=""/>
          </v:shape>
          <w:control r:id="rId14" w:name="DefaultOcxName1" w:shapeid="_x0000_i1069"/>
        </w:object>
      </w:r>
      <w:proofErr w:type="spellStart"/>
      <w:r w:rsidRPr="006313F8">
        <w:rPr>
          <w:rFonts w:eastAsia="Times New Roman" w:cs="Times New Roman"/>
          <w:sz w:val="20"/>
          <w:szCs w:val="20"/>
        </w:rPr>
        <w:t>Careerbuilder</w:t>
      </w:r>
      <w:proofErr w:type="spellEnd"/>
      <w:r w:rsidRPr="006313F8">
        <w:rPr>
          <w:rFonts w:eastAsia="Times New Roman" w:cs="Times New Roman"/>
          <w:sz w:val="20"/>
          <w:szCs w:val="20"/>
        </w:rPr>
        <w:t xml:space="preserve">, $175 </w:t>
      </w:r>
    </w:p>
    <w:p w14:paraId="1C8EBD0A" w14:textId="1B257A82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5D95ADA8">
          <v:shape id="_x0000_i1072" type="#_x0000_t75" style="width:20.15pt;height:17.85pt" o:ole="">
            <v:imagedata r:id="rId8" o:title=""/>
          </v:shape>
          <w:control r:id="rId15" w:name="DefaultOcxName2" w:shapeid="_x0000_i1072"/>
        </w:object>
      </w:r>
      <w:r w:rsidRPr="006313F8">
        <w:rPr>
          <w:rFonts w:eastAsia="Times New Roman" w:cs="Times New Roman"/>
          <w:sz w:val="20"/>
          <w:szCs w:val="20"/>
        </w:rPr>
        <w:t xml:space="preserve">Chronicle of Higher Education, $310 </w:t>
      </w:r>
    </w:p>
    <w:p w14:paraId="2AF6F8CF" w14:textId="03D822B3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5233F23A">
          <v:shape id="_x0000_i1075" type="#_x0000_t75" style="width:20.15pt;height:17.85pt" o:ole="">
            <v:imagedata r:id="rId8" o:title=""/>
          </v:shape>
          <w:control r:id="rId16" w:name="DefaultOcxName3" w:shapeid="_x0000_i1075"/>
        </w:object>
      </w:r>
      <w:proofErr w:type="spellStart"/>
      <w:r w:rsidRPr="006313F8">
        <w:rPr>
          <w:rFonts w:eastAsia="Times New Roman" w:cs="Times New Roman"/>
          <w:sz w:val="20"/>
          <w:szCs w:val="20"/>
        </w:rPr>
        <w:t>HealtheCareers</w:t>
      </w:r>
      <w:proofErr w:type="spellEnd"/>
      <w:r w:rsidRPr="006313F8">
        <w:rPr>
          <w:rFonts w:eastAsia="Times New Roman" w:cs="Times New Roman"/>
          <w:sz w:val="20"/>
          <w:szCs w:val="20"/>
        </w:rPr>
        <w:t xml:space="preserve">, $313 </w:t>
      </w:r>
    </w:p>
    <w:p w14:paraId="5FB3DE4F" w14:textId="24564EFA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2DE08000">
          <v:shape id="_x0000_i1078" type="#_x0000_t75" style="width:20.15pt;height:17.85pt" o:ole="">
            <v:imagedata r:id="rId8" o:title=""/>
          </v:shape>
          <w:control r:id="rId17" w:name="DefaultOcxName4" w:shapeid="_x0000_i1078"/>
        </w:object>
      </w:r>
      <w:r w:rsidRPr="006313F8">
        <w:rPr>
          <w:rFonts w:eastAsia="Times New Roman" w:cs="Times New Roman"/>
          <w:sz w:val="20"/>
          <w:szCs w:val="20"/>
        </w:rPr>
        <w:t xml:space="preserve">Indeed.com Sponsored Job, ~$100 </w:t>
      </w:r>
    </w:p>
    <w:p w14:paraId="126476FC" w14:textId="2A51216F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189B4D2E">
          <v:shape id="_x0000_i1081" type="#_x0000_t75" style="width:20.15pt;height:17.85pt" o:ole="">
            <v:imagedata r:id="rId8" o:title=""/>
          </v:shape>
          <w:control r:id="rId18" w:name="DefaultOcxName5" w:shapeid="_x0000_i1081"/>
        </w:object>
      </w:r>
      <w:r w:rsidRPr="006313F8">
        <w:rPr>
          <w:rFonts w:eastAsia="Times New Roman" w:cs="Times New Roman"/>
          <w:sz w:val="20"/>
          <w:szCs w:val="20"/>
        </w:rPr>
        <w:t xml:space="preserve">KSL Classifieds, $75 </w:t>
      </w:r>
    </w:p>
    <w:p w14:paraId="333565CF" w14:textId="46D98334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18EC94A3">
          <v:shape id="_x0000_i1084" type="#_x0000_t75" style="width:20.15pt;height:17.85pt" o:ole="">
            <v:imagedata r:id="rId8" o:title=""/>
          </v:shape>
          <w:control r:id="rId19" w:name="DefaultOcxName6" w:shapeid="_x0000_i1084"/>
        </w:object>
      </w:r>
      <w:r w:rsidRPr="006313F8">
        <w:rPr>
          <w:rFonts w:eastAsia="Times New Roman" w:cs="Times New Roman"/>
          <w:sz w:val="20"/>
          <w:szCs w:val="20"/>
        </w:rPr>
        <w:t xml:space="preserve">LinkedIn, $175 </w:t>
      </w:r>
    </w:p>
    <w:p w14:paraId="228F7BE2" w14:textId="2A7E14F5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470EEA29">
          <v:shape id="_x0000_i1087" type="#_x0000_t75" style="width:20.15pt;height:17.85pt" o:ole="">
            <v:imagedata r:id="rId8" o:title=""/>
          </v:shape>
          <w:control r:id="rId20" w:name="DefaultOcxName7" w:shapeid="_x0000_i1087"/>
        </w:object>
      </w:r>
      <w:proofErr w:type="spellStart"/>
      <w:r w:rsidRPr="006313F8">
        <w:rPr>
          <w:rFonts w:eastAsia="Times New Roman" w:cs="Times New Roman"/>
          <w:sz w:val="20"/>
          <w:szCs w:val="20"/>
        </w:rPr>
        <w:t>Monsterboard</w:t>
      </w:r>
      <w:proofErr w:type="spellEnd"/>
      <w:r w:rsidRPr="006313F8">
        <w:rPr>
          <w:rFonts w:eastAsia="Times New Roman" w:cs="Times New Roman"/>
          <w:sz w:val="20"/>
          <w:szCs w:val="20"/>
        </w:rPr>
        <w:t xml:space="preserve">/online Salt Lake Tribune, $93 </w:t>
      </w:r>
    </w:p>
    <w:p w14:paraId="75906417" w14:textId="07187D13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223A0289">
          <v:shape id="_x0000_i1090" type="#_x0000_t75" style="width:20.15pt;height:17.85pt" o:ole="">
            <v:imagedata r:id="rId8" o:title=""/>
          </v:shape>
          <w:control r:id="rId21" w:name="DefaultOcxName8" w:shapeid="_x0000_i1090"/>
        </w:object>
      </w:r>
      <w:r w:rsidRPr="006313F8">
        <w:rPr>
          <w:rFonts w:eastAsia="Times New Roman" w:cs="Times New Roman"/>
          <w:sz w:val="20"/>
          <w:szCs w:val="20"/>
        </w:rPr>
        <w:t>NASPA/</w:t>
      </w:r>
      <w:proofErr w:type="gramStart"/>
      <w:r w:rsidRPr="006313F8">
        <w:rPr>
          <w:rFonts w:eastAsia="Times New Roman" w:cs="Times New Roman"/>
          <w:sz w:val="20"/>
          <w:szCs w:val="20"/>
        </w:rPr>
        <w:t>The</w:t>
      </w:r>
      <w:proofErr w:type="gramEnd"/>
      <w:r w:rsidRPr="006313F8">
        <w:rPr>
          <w:rFonts w:eastAsia="Times New Roman" w:cs="Times New Roman"/>
          <w:sz w:val="20"/>
          <w:szCs w:val="20"/>
        </w:rPr>
        <w:t xml:space="preserve"> Placement Exchange, $150 </w:t>
      </w:r>
    </w:p>
    <w:p w14:paraId="3F5CC223" w14:textId="64591514" w:rsid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6313F8">
        <w:rPr>
          <w:rFonts w:eastAsia="Times New Roman" w:cs="Times New Roman"/>
          <w:sz w:val="20"/>
          <w:szCs w:val="20"/>
        </w:rPr>
        <w:object w:dxaOrig="225" w:dyaOrig="225" w14:anchorId="267FFADE">
          <v:shape id="_x0000_i1093" type="#_x0000_t75" style="width:20.15pt;height:17.85pt" o:ole="">
            <v:imagedata r:id="rId8" o:title=""/>
          </v:shape>
          <w:control r:id="rId22" w:name="DefaultOcxName9" w:shapeid="_x0000_i1093"/>
        </w:object>
      </w:r>
      <w:r w:rsidRPr="006313F8">
        <w:rPr>
          <w:rFonts w:eastAsia="Times New Roman" w:cs="Times New Roman"/>
          <w:sz w:val="20"/>
          <w:szCs w:val="20"/>
        </w:rPr>
        <w:t xml:space="preserve">Other Advertising </w:t>
      </w:r>
      <w:r>
        <w:rPr>
          <w:rFonts w:eastAsia="Times New Roman" w:cs="Times New Roman"/>
          <w:sz w:val="20"/>
          <w:szCs w:val="20"/>
        </w:rPr>
        <w:t xml:space="preserve">(Please </w:t>
      </w:r>
      <w:proofErr w:type="gramStart"/>
      <w:r>
        <w:rPr>
          <w:rFonts w:eastAsia="Times New Roman" w:cs="Times New Roman"/>
          <w:sz w:val="20"/>
          <w:szCs w:val="20"/>
        </w:rPr>
        <w:t>specify:</w:t>
      </w:r>
      <w:proofErr w:type="gramEnd"/>
      <w:r>
        <w:rPr>
          <w:rFonts w:eastAsia="Times New Roman" w:cs="Times New Roman"/>
          <w:sz w:val="20"/>
          <w:szCs w:val="20"/>
        </w:rPr>
        <w:t>______________)</w:t>
      </w:r>
    </w:p>
    <w:p w14:paraId="6421B2D7" w14:textId="77777777" w:rsidR="006313F8" w:rsidRPr="006313F8" w:rsidRDefault="006313F8" w:rsidP="006313F8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A8746F8" w14:textId="32BA80EB" w:rsidR="006313F8" w:rsidRPr="006313F8" w:rsidRDefault="006313F8" w:rsidP="006313F8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6313F8">
        <w:rPr>
          <w:rFonts w:eastAsia="Times New Roman" w:cs="Times New Roman"/>
          <w:b/>
          <w:sz w:val="21"/>
          <w:szCs w:val="21"/>
        </w:rPr>
        <w:t>Chartfield</w:t>
      </w:r>
      <w:proofErr w:type="spellEnd"/>
      <w:r w:rsidRPr="006313F8">
        <w:rPr>
          <w:rFonts w:eastAsia="Times New Roman" w:cs="Times New Roman"/>
          <w:b/>
          <w:sz w:val="21"/>
          <w:szCs w:val="21"/>
        </w:rPr>
        <w:t xml:space="preserve"> to Reallocate Job Board Costs: ___________________________________________</w:t>
      </w:r>
    </w:p>
    <w:p w14:paraId="42837407" w14:textId="77777777" w:rsidR="006313F8" w:rsidRDefault="006313F8"/>
    <w:sectPr w:rsidR="006313F8" w:rsidSect="00102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46"/>
    <w:multiLevelType w:val="hybridMultilevel"/>
    <w:tmpl w:val="11B8338E"/>
    <w:lvl w:ilvl="0" w:tplc="C5609ED6">
      <w:start w:val="11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B24"/>
    <w:multiLevelType w:val="multilevel"/>
    <w:tmpl w:val="B90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D62193"/>
    <w:multiLevelType w:val="multilevel"/>
    <w:tmpl w:val="9CF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361A6"/>
    <w:multiLevelType w:val="hybridMultilevel"/>
    <w:tmpl w:val="D412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391"/>
    <w:multiLevelType w:val="hybridMultilevel"/>
    <w:tmpl w:val="ABE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3B6"/>
    <w:multiLevelType w:val="multilevel"/>
    <w:tmpl w:val="AEA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0"/>
    <w:rsid w:val="00015D5F"/>
    <w:rsid w:val="00063E66"/>
    <w:rsid w:val="00102B36"/>
    <w:rsid w:val="00134856"/>
    <w:rsid w:val="00156FAB"/>
    <w:rsid w:val="001B3736"/>
    <w:rsid w:val="001B582A"/>
    <w:rsid w:val="001D577D"/>
    <w:rsid w:val="001D6F67"/>
    <w:rsid w:val="001F527B"/>
    <w:rsid w:val="00210893"/>
    <w:rsid w:val="00227EC0"/>
    <w:rsid w:val="002B18E2"/>
    <w:rsid w:val="002B2F51"/>
    <w:rsid w:val="00301EAB"/>
    <w:rsid w:val="00305F3A"/>
    <w:rsid w:val="0036781B"/>
    <w:rsid w:val="00385E86"/>
    <w:rsid w:val="003952C8"/>
    <w:rsid w:val="003A1F2A"/>
    <w:rsid w:val="003A34AF"/>
    <w:rsid w:val="003D5D93"/>
    <w:rsid w:val="003E0B88"/>
    <w:rsid w:val="004622D0"/>
    <w:rsid w:val="004A0907"/>
    <w:rsid w:val="004F1EFD"/>
    <w:rsid w:val="00511C8D"/>
    <w:rsid w:val="00525077"/>
    <w:rsid w:val="00571D26"/>
    <w:rsid w:val="005B08E5"/>
    <w:rsid w:val="005C5C05"/>
    <w:rsid w:val="006313F8"/>
    <w:rsid w:val="006423C7"/>
    <w:rsid w:val="0064755E"/>
    <w:rsid w:val="006551FB"/>
    <w:rsid w:val="00681ED2"/>
    <w:rsid w:val="006C6F85"/>
    <w:rsid w:val="006D1E85"/>
    <w:rsid w:val="006E0C4E"/>
    <w:rsid w:val="007109FC"/>
    <w:rsid w:val="007346F9"/>
    <w:rsid w:val="007545B9"/>
    <w:rsid w:val="007A051A"/>
    <w:rsid w:val="008574B1"/>
    <w:rsid w:val="00870E79"/>
    <w:rsid w:val="008E1B68"/>
    <w:rsid w:val="008E4A67"/>
    <w:rsid w:val="00943CA6"/>
    <w:rsid w:val="00977DD3"/>
    <w:rsid w:val="009847DD"/>
    <w:rsid w:val="009868A0"/>
    <w:rsid w:val="009A39F1"/>
    <w:rsid w:val="009B20CF"/>
    <w:rsid w:val="009F335C"/>
    <w:rsid w:val="00A46DED"/>
    <w:rsid w:val="00AA3CC9"/>
    <w:rsid w:val="00AB61D0"/>
    <w:rsid w:val="00AE6028"/>
    <w:rsid w:val="00B252E3"/>
    <w:rsid w:val="00B44F82"/>
    <w:rsid w:val="00B6500D"/>
    <w:rsid w:val="00B7236A"/>
    <w:rsid w:val="00BE0FAC"/>
    <w:rsid w:val="00C947F6"/>
    <w:rsid w:val="00CB546A"/>
    <w:rsid w:val="00CC2DCE"/>
    <w:rsid w:val="00D5618A"/>
    <w:rsid w:val="00DB0843"/>
    <w:rsid w:val="00DF1198"/>
    <w:rsid w:val="00E01452"/>
    <w:rsid w:val="00E04329"/>
    <w:rsid w:val="00E21028"/>
    <w:rsid w:val="00E576C0"/>
    <w:rsid w:val="00E81095"/>
    <w:rsid w:val="00ED5444"/>
    <w:rsid w:val="00ED5BB6"/>
    <w:rsid w:val="00F22B9E"/>
    <w:rsid w:val="00F2616D"/>
    <w:rsid w:val="00F36EBA"/>
    <w:rsid w:val="00F43FBB"/>
    <w:rsid w:val="00F50F61"/>
    <w:rsid w:val="00F73D98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|"/>
  <w14:docId w14:val="652174BC"/>
  <w15:chartTrackingRefBased/>
  <w15:docId w15:val="{C61FD6BB-B083-41EC-94EC-E79F52D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https://www.hr.utah.edu/comp/salaryDetermination.php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https://www.hr.utah.edu/comp/jobcodetable.php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Tanner</dc:creator>
  <cp:keywords/>
  <dc:description/>
  <cp:lastModifiedBy>Carl Larson</cp:lastModifiedBy>
  <cp:revision>2</cp:revision>
  <dcterms:created xsi:type="dcterms:W3CDTF">2016-11-14T14:53:00Z</dcterms:created>
  <dcterms:modified xsi:type="dcterms:W3CDTF">2016-11-14T14:53:00Z</dcterms:modified>
</cp:coreProperties>
</file>